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3FD" w:rsidRDefault="00C6093F">
      <w:pPr>
        <w:pStyle w:val="normal"/>
        <w:shd w:val="clear" w:color="auto" w:fill="FFFFFF"/>
        <w:spacing w:after="0"/>
        <w:rPr>
          <w:rFonts w:ascii="Arial" w:eastAsia="Arial" w:hAnsi="Arial" w:cs="Arial"/>
          <w:b/>
          <w:color w:val="000000"/>
          <w:sz w:val="39"/>
          <w:szCs w:val="39"/>
        </w:rPr>
      </w:pPr>
      <w:r>
        <w:rPr>
          <w:rFonts w:ascii="inherit" w:eastAsia="inherit" w:hAnsi="inherit" w:cs="inherit"/>
          <w:b/>
          <w:noProof/>
          <w:color w:val="000000"/>
          <w:sz w:val="39"/>
          <w:szCs w:val="39"/>
        </w:rPr>
        <w:drawing>
          <wp:inline distT="0" distB="0" distL="0" distR="0">
            <wp:extent cx="1341120" cy="1943100"/>
            <wp:effectExtent l="0" t="0" r="0" b="0"/>
            <wp:docPr id="1" name="image1.png" descr="https://www.pravmir.ru/wp-content/uploads/2018/04/Stanislav_Olefir_Kogda_ya_byl_malenkim_9785000833452_cover-406x6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www.pravmir.ru/wp-content/uploads/2018/04/Stanislav_Olefir_Kogda_ya_byl_malenkim_9785000833452_cover-406x600.jp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1943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inherit" w:eastAsia="inherit" w:hAnsi="inherit" w:cs="inherit"/>
          <w:b/>
          <w:color w:val="000000"/>
          <w:sz w:val="39"/>
          <w:szCs w:val="39"/>
        </w:rPr>
        <w:t>Станислав Олефир, «Когда я был маленьким, у нас была война»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b/>
          <w:color w:val="000000"/>
          <w:sz w:val="29"/>
          <w:szCs w:val="29"/>
        </w:rPr>
        <w:t>Издательство «КомпасГид»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color w:val="000000"/>
          <w:sz w:val="29"/>
          <w:szCs w:val="29"/>
        </w:rPr>
        <w:t>Советскому писателю Станиславу Олефиру было 2 года, когда началась война. В своих рассказах он пишет о детстве в небольшом селе, оккупированном немцами, и после освобождения. Это книга не только о войне, жестокости и голоде, но и об удивительных людях, жив</w:t>
      </w:r>
      <w:r>
        <w:rPr>
          <w:rFonts w:ascii="inherit" w:eastAsia="inherit" w:hAnsi="inherit" w:cs="inherit"/>
          <w:color w:val="000000"/>
          <w:sz w:val="29"/>
          <w:szCs w:val="29"/>
        </w:rPr>
        <w:t>ущих рядом с героем.</w:t>
      </w:r>
    </w:p>
    <w:p w:rsidR="00A733FD" w:rsidRDefault="00A733FD">
      <w:pPr>
        <w:pStyle w:val="normal"/>
        <w:shd w:val="clear" w:color="auto" w:fill="FFFFFF"/>
        <w:spacing w:after="0"/>
        <w:rPr>
          <w:rFonts w:ascii="inherit" w:eastAsia="inherit" w:hAnsi="inherit" w:cs="inherit"/>
          <w:b/>
          <w:color w:val="000000"/>
          <w:sz w:val="39"/>
          <w:szCs w:val="39"/>
        </w:rPr>
      </w:pPr>
    </w:p>
    <w:p w:rsidR="00A733FD" w:rsidRDefault="00C6093F">
      <w:pPr>
        <w:pStyle w:val="normal"/>
        <w:shd w:val="clear" w:color="auto" w:fill="FFFFFF"/>
        <w:spacing w:after="0"/>
        <w:rPr>
          <w:rFonts w:ascii="inherit" w:eastAsia="inherit" w:hAnsi="inherit" w:cs="inherit"/>
          <w:b/>
          <w:color w:val="000000"/>
          <w:sz w:val="39"/>
          <w:szCs w:val="39"/>
        </w:rPr>
      </w:pPr>
      <w:r>
        <w:rPr>
          <w:noProof/>
        </w:rPr>
        <w:drawing>
          <wp:inline distT="0" distB="0" distL="0" distR="0">
            <wp:extent cx="1583151" cy="2219371"/>
            <wp:effectExtent l="0" t="0" r="0" b="0"/>
            <wp:docPr id="3" name="image3.png" descr="https://www.pravmir.ru/wp-content/uploads/2018/04/81e88635ee7d4b773b8ac28e796405e1-428x6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https://www.pravmir.ru/wp-content/uploads/2018/04/81e88635ee7d4b773b8ac28e796405e1-428x600.jp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3151" cy="22193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733FD" w:rsidRDefault="00C6093F">
      <w:pPr>
        <w:pStyle w:val="normal"/>
        <w:shd w:val="clear" w:color="auto" w:fill="FFFFFF"/>
        <w:spacing w:after="0"/>
        <w:rPr>
          <w:rFonts w:ascii="Arial" w:eastAsia="Arial" w:hAnsi="Arial" w:cs="Arial"/>
          <w:b/>
          <w:color w:val="000000"/>
          <w:sz w:val="39"/>
          <w:szCs w:val="39"/>
        </w:rPr>
      </w:pPr>
      <w:r>
        <w:rPr>
          <w:rFonts w:ascii="inherit" w:eastAsia="inherit" w:hAnsi="inherit" w:cs="inherit"/>
          <w:b/>
          <w:color w:val="000000"/>
          <w:sz w:val="39"/>
          <w:szCs w:val="39"/>
        </w:rPr>
        <w:t>Юрий Герман, «Вот как это было»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b/>
          <w:color w:val="000000"/>
          <w:sz w:val="29"/>
          <w:szCs w:val="29"/>
        </w:rPr>
        <w:t>Издательство «Речь»</w:t>
      </w:r>
    </w:p>
    <w:p w:rsidR="00A733FD" w:rsidRDefault="00C6093F">
      <w:pPr>
        <w:pStyle w:val="normal"/>
        <w:shd w:val="clear" w:color="auto" w:fill="FFFFFF"/>
        <w:spacing w:after="0" w:line="240" w:lineRule="auto"/>
        <w:jc w:val="both"/>
        <w:rPr>
          <w:rFonts w:ascii="inherit" w:eastAsia="inherit" w:hAnsi="inherit" w:cs="inherit"/>
          <w:color w:val="000000"/>
          <w:sz w:val="29"/>
          <w:szCs w:val="29"/>
        </w:rPr>
      </w:pPr>
      <w:r>
        <w:rPr>
          <w:rFonts w:ascii="inherit" w:eastAsia="inherit" w:hAnsi="inherit" w:cs="inherit"/>
          <w:color w:val="000000"/>
          <w:sz w:val="29"/>
          <w:szCs w:val="29"/>
        </w:rPr>
        <w:t>Трогательная, по-детски непосредственная повесть о блокадных днях - таких, какими их видит маленький Миша, оставшийся вместе с родителями в осажденном Ленинграде, не только раскрыв</w:t>
      </w:r>
      <w:r>
        <w:rPr>
          <w:rFonts w:ascii="inherit" w:eastAsia="inherit" w:hAnsi="inherit" w:cs="inherit"/>
          <w:color w:val="000000"/>
          <w:sz w:val="29"/>
          <w:szCs w:val="29"/>
        </w:rPr>
        <w:t>ает перед читателем приметы времени и рассказывает, "как это было", но и учит быть сильным: ведь не каждый день болеешь "очень милой скарлатиной" или пробуешь ходить с костылём, потому что у тебя - осколочное ранение. И, конечно, гордиться настоящими героя</w:t>
      </w:r>
      <w:r>
        <w:rPr>
          <w:rFonts w:ascii="inherit" w:eastAsia="inherit" w:hAnsi="inherit" w:cs="inherit"/>
          <w:color w:val="000000"/>
          <w:sz w:val="29"/>
          <w:szCs w:val="29"/>
        </w:rPr>
        <w:t>ми: Мишкиной мамой, которая сама может разминировать фугасную бомбу, или милиционером Иваном Фёдоровичем Блинчиком, который, что бы ни случилось, не бросает свой пост. Да и сам Мишка и его друзья, решившие давать представления для раненых солдат, чтобы под</w:t>
      </w:r>
      <w:r>
        <w:rPr>
          <w:rFonts w:ascii="inherit" w:eastAsia="inherit" w:hAnsi="inherit" w:cs="inherit"/>
          <w:color w:val="000000"/>
          <w:sz w:val="29"/>
          <w:szCs w:val="29"/>
        </w:rPr>
        <w:t>держать их, - чем не герои?</w:t>
      </w:r>
    </w:p>
    <w:p w:rsidR="00A733FD" w:rsidRDefault="00A733FD">
      <w:pPr>
        <w:pStyle w:val="normal"/>
        <w:shd w:val="clear" w:color="auto" w:fill="FFFFFF"/>
        <w:spacing w:after="0" w:line="240" w:lineRule="auto"/>
        <w:jc w:val="both"/>
        <w:rPr>
          <w:rFonts w:ascii="inherit" w:eastAsia="inherit" w:hAnsi="inherit" w:cs="inherit"/>
          <w:color w:val="000000"/>
          <w:sz w:val="29"/>
          <w:szCs w:val="29"/>
        </w:rPr>
      </w:pPr>
    </w:p>
    <w:p w:rsidR="00A733FD" w:rsidRDefault="00C6093F">
      <w:pPr>
        <w:pStyle w:val="normal"/>
        <w:shd w:val="clear" w:color="auto" w:fill="FFFFFF"/>
        <w:spacing w:after="0" w:line="240" w:lineRule="auto"/>
        <w:jc w:val="both"/>
        <w:rPr>
          <w:rFonts w:ascii="Arial" w:eastAsia="Arial" w:hAnsi="Arial" w:cs="Arial"/>
          <w:b/>
          <w:color w:val="000000"/>
          <w:sz w:val="39"/>
          <w:szCs w:val="39"/>
        </w:rPr>
      </w:pPr>
      <w:r>
        <w:rPr>
          <w:rFonts w:ascii="inherit" w:eastAsia="inherit" w:hAnsi="inherit" w:cs="inherit"/>
          <w:color w:val="000000"/>
          <w:sz w:val="29"/>
          <w:szCs w:val="29"/>
        </w:rPr>
        <w:lastRenderedPageBreak/>
        <w:br/>
      </w:r>
      <w:r>
        <w:rPr>
          <w:rFonts w:ascii="inherit" w:eastAsia="inherit" w:hAnsi="inherit" w:cs="inherit"/>
          <w:b/>
          <w:noProof/>
          <w:color w:val="000000"/>
          <w:sz w:val="39"/>
          <w:szCs w:val="39"/>
        </w:rPr>
        <w:drawing>
          <wp:inline distT="0" distB="0" distL="0" distR="0">
            <wp:extent cx="1600200" cy="2057400"/>
            <wp:effectExtent l="0" t="0" r="0" b="0"/>
            <wp:docPr id="2" name="image2.png" descr="https://www.pravmir.ru/wp-content/uploads/2018/04/Oblachnyii--_polk_ob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s://www.pravmir.ru/wp-content/uploads/2018/04/Oblachnyii--_polk_obl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205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inherit" w:eastAsia="inherit" w:hAnsi="inherit" w:cs="inherit"/>
          <w:b/>
          <w:color w:val="000000"/>
          <w:sz w:val="39"/>
          <w:szCs w:val="39"/>
        </w:rPr>
        <w:t>Эдуард Веркин, «Облачный полк»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b/>
          <w:color w:val="000000"/>
          <w:sz w:val="29"/>
          <w:szCs w:val="29"/>
        </w:rPr>
        <w:t>Издательство «КомпасГид»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color w:val="000000"/>
          <w:sz w:val="29"/>
          <w:szCs w:val="29"/>
        </w:rPr>
        <w:t>Писатель Эдуард Веркин родился через 30 лет после окончания войны, но его роман о жизни подростков-партизан занял первое место на конкурсе детских книг «Книгуру».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color w:val="000000"/>
          <w:sz w:val="29"/>
          <w:szCs w:val="29"/>
        </w:rPr>
        <w:t>Это со</w:t>
      </w:r>
      <w:r>
        <w:rPr>
          <w:rFonts w:ascii="inherit" w:eastAsia="inherit" w:hAnsi="inherit" w:cs="inherit"/>
          <w:color w:val="000000"/>
          <w:sz w:val="29"/>
          <w:szCs w:val="29"/>
        </w:rPr>
        <w:t>временный роман о героях-пионерах, детях, которых война застала в школе. Группа мальчиков становится партизанами, они воюют в лесах и болотах, попадают под обстрелы и впервые встречаются со смертью.</w:t>
      </w:r>
    </w:p>
    <w:p w:rsidR="00A733FD" w:rsidRDefault="00C6093F">
      <w:pPr>
        <w:pStyle w:val="normal"/>
      </w:pPr>
      <w:bookmarkStart w:id="0" w:name="_gjdgxs" w:colFirst="0" w:colLast="0"/>
      <w:bookmarkEnd w:id="0"/>
      <w:r>
        <w:rPr>
          <w:noProof/>
        </w:rPr>
        <w:drawing>
          <wp:inline distT="0" distB="0" distL="0" distR="0">
            <wp:extent cx="2110740" cy="2659380"/>
            <wp:effectExtent l="0" t="0" r="0" b="0"/>
            <wp:docPr id="4" name="image4.png" descr="https://www.pravmir.ru/wp-content/uploads/2018/04/cover1-382x6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https://www.pravmir.ru/wp-content/uploads/2018/04/cover1-382x600.jp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0740" cy="26593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color w:val="000000"/>
          <w:sz w:val="39"/>
          <w:szCs w:val="39"/>
        </w:rPr>
        <w:t>Елена Ильина, «Четвертая высота»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b/>
          <w:color w:val="000000"/>
          <w:sz w:val="29"/>
          <w:szCs w:val="29"/>
        </w:rPr>
        <w:t>Издательство АСТ</w:t>
      </w:r>
    </w:p>
    <w:p w:rsidR="00A733FD" w:rsidRDefault="00C6093F">
      <w:pPr>
        <w:pStyle w:val="normal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inherit" w:eastAsia="inherit" w:hAnsi="inherit" w:cs="inherit"/>
          <w:b/>
          <w:color w:val="000000"/>
          <w:sz w:val="29"/>
          <w:szCs w:val="29"/>
        </w:rPr>
        <w:t>Для среднего школьного возраста</w:t>
      </w:r>
    </w:p>
    <w:p w:rsidR="00A733FD" w:rsidRDefault="00C6093F">
      <w:pPr>
        <w:pStyle w:val="normal"/>
        <w:shd w:val="clear" w:color="auto" w:fill="FFFFFF"/>
        <w:spacing w:after="495" w:line="240" w:lineRule="auto"/>
        <w:rPr>
          <w:rFonts w:ascii="Times New Roman" w:eastAsia="Times New Roman" w:hAnsi="Times New Roman" w:cs="Times New Roman"/>
          <w:color w:val="000000"/>
          <w:sz w:val="29"/>
          <w:szCs w:val="29"/>
        </w:rPr>
      </w:pPr>
      <w:r>
        <w:rPr>
          <w:rFonts w:ascii="Times New Roman" w:eastAsia="Times New Roman" w:hAnsi="Times New Roman" w:cs="Times New Roman"/>
          <w:color w:val="000000"/>
          <w:sz w:val="29"/>
          <w:szCs w:val="29"/>
        </w:rPr>
        <w:t xml:space="preserve">Эту книгу писательницы Елены Ильиной знал каждый советский школьник. Это повесть о реально жившей девушке Гуле Королевой, о ее детстве и юности, самостоятельности, храбрости, вспыльчивости и умении признавать свои ошибки. О </w:t>
      </w:r>
      <w:r>
        <w:rPr>
          <w:rFonts w:ascii="Times New Roman" w:eastAsia="Times New Roman" w:hAnsi="Times New Roman" w:cs="Times New Roman"/>
          <w:color w:val="000000"/>
          <w:sz w:val="29"/>
          <w:szCs w:val="29"/>
        </w:rPr>
        <w:t>том, как девочка пыталась сбежать в Испанию, снималась в кино — и о том, как оставила своего новорожденного ребенка в эвакуации, уехала на фронт и героически погибла, когда ей было всего 20 лет.</w:t>
      </w:r>
    </w:p>
    <w:p w:rsidR="00A733FD" w:rsidRDefault="00A733FD">
      <w:pPr>
        <w:pStyle w:val="normal"/>
      </w:pPr>
    </w:p>
    <w:sectPr w:rsidR="00A733FD" w:rsidSect="00A733FD">
      <w:pgSz w:w="11906" w:h="16838"/>
      <w:pgMar w:top="851" w:right="850" w:bottom="993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733FD"/>
    <w:rsid w:val="00A733FD"/>
    <w:rsid w:val="00C60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A733F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A733F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A733F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A733F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A733F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A733F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A733FD"/>
  </w:style>
  <w:style w:type="table" w:customStyle="1" w:styleId="TableNormal">
    <w:name w:val="Table Normal"/>
    <w:rsid w:val="00A733F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A733FD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A733F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C60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09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1760</Characters>
  <Application>Microsoft Office Word</Application>
  <DocSecurity>0</DocSecurity>
  <Lines>14</Lines>
  <Paragraphs>4</Paragraphs>
  <ScaleCrop>false</ScaleCrop>
  <Company>ТрансТехСервис</Company>
  <LinksUpToDate>false</LinksUpToDate>
  <CharactersWithSpaces>2064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2020-04-21T12:43:00Z</dcterms:created>
  <dcterms:modified xsi:type="dcterms:W3CDTF">2020-04-21T12:43:00Z</dcterms:modified>
</cp:coreProperties>
</file>